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spacing w:line="415" w:lineRule="atLeast"/>
        <w:ind/>
        <w:jc w:val="center"/>
        <w:rPr>
          <w:rFonts w:ascii="Times New Roman" w:hAnsi="Times New Roman"/>
          <w:b w:val="1"/>
          <w:color w:val="333333"/>
          <w:sz w:val="28"/>
        </w:rPr>
      </w:pPr>
      <w:r>
        <w:rPr>
          <w:rFonts w:ascii="Times New Roman" w:hAnsi="Times New Roman"/>
          <w:b w:val="1"/>
          <w:color w:val="333333"/>
          <w:sz w:val="28"/>
        </w:rPr>
        <w:t>Уточнены особенности регистрационного учета граждан, ведущих кочевой и (или) полукочевой образ жизни</w:t>
      </w:r>
    </w:p>
    <w:p w14:paraId="04000000">
      <w:pPr>
        <w:widowControl w:val="1"/>
        <w:spacing w:after="92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FFFFFF"/>
          <w:sz w:val="28"/>
        </w:rPr>
        <w:t>Текст</w:t>
      </w:r>
    </w:p>
    <w:p w14:paraId="05000000">
      <w:pPr>
        <w:widowControl w:val="1"/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FFFFFF"/>
          <w:sz w:val="28"/>
        </w:rPr>
        <w:t>Поделиться</w:t>
      </w:r>
    </w:p>
    <w:p w14:paraId="06000000">
      <w:pPr>
        <w:widowControl w:val="1"/>
        <w:spacing w:after="0" w:line="240" w:lineRule="auto"/>
        <w:ind w:firstLine="68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В соответствии с Федеральным законом от 30.01.2026 № 16-ФЗ «О внесении изменений в статьи 5 и 6.1 Закона Российской Федерации «О праве граждан Российской Федерации на свободу передвижения, выбор места пребывания и жительства в пределах Российской Федерации» с 01.05.2026 Правительство наделяется полномочиями по определению федерального органа исполнительной власти, который будет утверждать порядок выдачи органом местного самоуправления документа, подтверждающего ведение гражданином кочевого</w:t>
      </w:r>
      <w:r>
        <w:rPr>
          <w:rFonts w:ascii="Times New Roman" w:hAnsi="Times New Roman"/>
          <w:color w:val="333333"/>
          <w:sz w:val="28"/>
        </w:rPr>
        <w:t xml:space="preserve"> и (или) полукочевого образа жизни. Вышеназванный документ необходим для регистрации по месту жительства гражданина, относящегося к коренному малочисленному народу РФ, ведущего кочевой и (или) полукочевой образ жизни и не имеющего места, где он постоянно или преимущественно проживает.</w:t>
      </w:r>
    </w:p>
    <w:sectPr>
      <w:headerReference r:id="rId1" w:type="default"/>
      <w:pgSz w:h="16848" w:orient="portrait" w:w="11908"/>
      <w:pgMar w:bottom="1134" w:footer="709" w:gutter="0" w:header="709" w:left="1134" w:right="1134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0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0"/>
      <w:spacing w:after="200" w:line="276" w:lineRule="auto"/>
      <w:ind/>
    </w:pPr>
    <w:rPr>
      <w:sz w:val="22"/>
    </w:rPr>
  </w:style>
  <w:style w:default="1" w:styleId="Style_2_ch" w:type="character">
    <w:name w:val="Normal"/>
    <w:link w:val="Style_2"/>
    <w:rPr>
      <w:sz w:val="22"/>
    </w:rPr>
  </w:style>
  <w:style w:styleId="Style_3" w:type="paragraph">
    <w:name w:val="toc 2"/>
    <w:next w:val="Style_2"/>
    <w:link w:val="Style_3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Normal (Web)"/>
    <w:basedOn w:val="Style_2"/>
    <w:link w:val="Style_9_ch"/>
    <w:rPr>
      <w:rFonts w:ascii="Times New Roman" w:hAnsi="Times New Roman"/>
      <w:sz w:val="24"/>
    </w:rPr>
  </w:style>
  <w:style w:styleId="Style_9_ch" w:type="character">
    <w:name w:val="Normal (Web)"/>
    <w:basedOn w:val="Style_2_ch"/>
    <w:link w:val="Style_9"/>
    <w:rPr>
      <w:rFonts w:ascii="Times New Roman" w:hAnsi="Times New Roman"/>
      <w:sz w:val="24"/>
    </w:rPr>
  </w:style>
  <w:style w:styleId="Style_1" w:type="paragraph">
    <w:name w:val="header"/>
    <w:basedOn w:val="Style_2"/>
    <w:link w:val="Style_1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2_ch"/>
    <w:link w:val="Style_1"/>
  </w:style>
  <w:style w:styleId="Style_10" w:type="paragraph">
    <w:name w:val="Balloon Text"/>
    <w:basedOn w:val="Style_2"/>
    <w:link w:val="Style_10_ch"/>
    <w:pPr>
      <w:widowControl w:val="0"/>
      <w:spacing w:after="0" w:line="240" w:lineRule="auto"/>
      <w:ind/>
    </w:pPr>
    <w:rPr>
      <w:rFonts w:ascii="Tahoma" w:hAnsi="Tahoma"/>
      <w:sz w:val="16"/>
    </w:rPr>
  </w:style>
  <w:style w:styleId="Style_10_ch" w:type="character">
    <w:name w:val="Balloon Text"/>
    <w:basedOn w:val="Style_2_ch"/>
    <w:link w:val="Style_10"/>
    <w:rPr>
      <w:rFonts w:ascii="Tahoma" w:hAnsi="Tahoma"/>
      <w:sz w:val="16"/>
    </w:rPr>
  </w:style>
  <w:style w:styleId="Style_11" w:type="paragraph">
    <w:name w:val="toc 3"/>
    <w:next w:val="Style_2"/>
    <w:link w:val="Style_11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2"/>
    <w:link w:val="Style_12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footer"/>
    <w:basedOn w:val="Style_2"/>
    <w:link w:val="Style_13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3_ch" w:type="character">
    <w:name w:val="footer"/>
    <w:basedOn w:val="Style_2_ch"/>
    <w:link w:val="Style_13"/>
  </w:style>
  <w:style w:styleId="Style_14" w:type="paragraph">
    <w:name w:val="heading 1"/>
    <w:next w:val="Style_2"/>
    <w:link w:val="Style_14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2"/>
    <w:link w:val="Style_17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20" w:type="paragraph">
    <w:name w:val="No Spacing"/>
    <w:link w:val="Style_20_ch"/>
    <w:pPr>
      <w:widowControl w:val="0"/>
      <w:spacing w:afterAutospacing="on"/>
      <w:ind/>
    </w:pPr>
    <w:rPr>
      <w:rFonts w:ascii="Calibri" w:hAnsi="Calibri"/>
      <w:sz w:val="22"/>
    </w:rPr>
  </w:style>
  <w:style w:styleId="Style_20_ch" w:type="character">
    <w:name w:val="No Spacing"/>
    <w:link w:val="Style_20"/>
    <w:rPr>
      <w:rFonts w:ascii="Calibri" w:hAnsi="Calibri"/>
      <w:sz w:val="22"/>
    </w:rPr>
  </w:style>
  <w:style w:styleId="Style_21" w:type="paragraph">
    <w:name w:val="toc 9"/>
    <w:next w:val="Style_2"/>
    <w:link w:val="Style_21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2"/>
    <w:link w:val="Style_22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toc 5"/>
    <w:next w:val="Style_2"/>
    <w:link w:val="Style_23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Subtitle"/>
    <w:next w:val="Style_2"/>
    <w:link w:val="Style_24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next w:val="Style_2"/>
    <w:link w:val="Style_25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2"/>
    <w:link w:val="Style_26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next w:val="Style_2"/>
    <w:link w:val="Style_27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default="1" w:styleId="Style_2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2026-06-15T11:35:05Z</dcterms:created>
  <dcterms:modified xsi:type="dcterms:W3CDTF">2026-06-15T11:35:05Z</dcterms:modified>
</cp:coreProperties>
</file>